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79649" w14:textId="77777777" w:rsidR="0009731D" w:rsidRDefault="0009731D" w:rsidP="0018742E">
      <w:pPr>
        <w:spacing w:after="0" w:line="480" w:lineRule="auto"/>
        <w:jc w:val="center"/>
        <w:rPr>
          <w:rFonts w:ascii="Times New Roman" w:hAnsi="Times New Roman" w:cs="Times New Roman"/>
          <w:sz w:val="24"/>
          <w:szCs w:val="24"/>
        </w:rPr>
      </w:pPr>
      <w:bookmarkStart w:id="0" w:name="_GoBack"/>
      <w:bookmarkEnd w:id="0"/>
    </w:p>
    <w:p w14:paraId="6DED5D7C" w14:textId="77777777" w:rsidR="0018742E" w:rsidRDefault="0018742E" w:rsidP="0018742E">
      <w:pPr>
        <w:spacing w:after="0" w:line="480" w:lineRule="auto"/>
        <w:jc w:val="center"/>
        <w:rPr>
          <w:rFonts w:ascii="Times New Roman" w:hAnsi="Times New Roman" w:cs="Times New Roman"/>
          <w:sz w:val="24"/>
          <w:szCs w:val="24"/>
        </w:rPr>
      </w:pPr>
    </w:p>
    <w:p w14:paraId="46285EA0" w14:textId="77777777" w:rsidR="0018742E" w:rsidRDefault="0018742E" w:rsidP="0018742E">
      <w:pPr>
        <w:spacing w:after="0" w:line="480" w:lineRule="auto"/>
        <w:jc w:val="center"/>
        <w:rPr>
          <w:rFonts w:ascii="Times New Roman" w:hAnsi="Times New Roman" w:cs="Times New Roman"/>
          <w:sz w:val="24"/>
          <w:szCs w:val="24"/>
        </w:rPr>
      </w:pPr>
    </w:p>
    <w:p w14:paraId="15C2EE47" w14:textId="77777777" w:rsidR="0018742E" w:rsidRDefault="0018742E" w:rsidP="0018742E">
      <w:pPr>
        <w:spacing w:after="0" w:line="480" w:lineRule="auto"/>
        <w:jc w:val="center"/>
        <w:rPr>
          <w:rFonts w:ascii="Times New Roman" w:hAnsi="Times New Roman" w:cs="Times New Roman"/>
          <w:sz w:val="24"/>
          <w:szCs w:val="24"/>
        </w:rPr>
      </w:pPr>
    </w:p>
    <w:p w14:paraId="723BDE93" w14:textId="77777777" w:rsidR="0018742E" w:rsidRDefault="0018742E" w:rsidP="0018742E">
      <w:pPr>
        <w:spacing w:after="0" w:line="480" w:lineRule="auto"/>
        <w:jc w:val="center"/>
        <w:rPr>
          <w:rFonts w:ascii="Times New Roman" w:hAnsi="Times New Roman" w:cs="Times New Roman"/>
          <w:sz w:val="24"/>
          <w:szCs w:val="24"/>
        </w:rPr>
      </w:pPr>
    </w:p>
    <w:p w14:paraId="7DD6A3DC" w14:textId="77777777" w:rsidR="0018742E" w:rsidRDefault="0018742E" w:rsidP="0018742E">
      <w:pPr>
        <w:spacing w:after="0" w:line="480" w:lineRule="auto"/>
        <w:jc w:val="center"/>
        <w:rPr>
          <w:rFonts w:ascii="Times New Roman" w:hAnsi="Times New Roman" w:cs="Times New Roman"/>
          <w:sz w:val="24"/>
          <w:szCs w:val="24"/>
        </w:rPr>
      </w:pPr>
    </w:p>
    <w:p w14:paraId="2E5935DE" w14:textId="77777777" w:rsidR="0018742E" w:rsidRDefault="0018742E" w:rsidP="0018742E">
      <w:pPr>
        <w:spacing w:after="0" w:line="480" w:lineRule="auto"/>
        <w:jc w:val="center"/>
        <w:rPr>
          <w:rFonts w:ascii="Times New Roman" w:hAnsi="Times New Roman" w:cs="Times New Roman"/>
          <w:sz w:val="24"/>
          <w:szCs w:val="24"/>
        </w:rPr>
      </w:pPr>
    </w:p>
    <w:p w14:paraId="2F7464BC" w14:textId="77777777" w:rsidR="0018742E" w:rsidRDefault="0018742E" w:rsidP="0018742E">
      <w:pPr>
        <w:spacing w:after="0" w:line="480" w:lineRule="auto"/>
        <w:jc w:val="center"/>
        <w:rPr>
          <w:rFonts w:ascii="Times New Roman" w:hAnsi="Times New Roman" w:cs="Times New Roman"/>
          <w:sz w:val="24"/>
          <w:szCs w:val="24"/>
        </w:rPr>
      </w:pPr>
    </w:p>
    <w:p w14:paraId="1F494708" w14:textId="77777777" w:rsidR="0018742E" w:rsidRDefault="00C5568A" w:rsidP="001874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Disaster Recovery Policy</w:t>
      </w:r>
    </w:p>
    <w:p w14:paraId="5936C35D" w14:textId="7CC62051" w:rsidR="0018742E" w:rsidRDefault="00D83240" w:rsidP="001874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Randall Murphy</w:t>
      </w:r>
    </w:p>
    <w:p w14:paraId="24F1AF3D" w14:textId="4CF81A07" w:rsidR="0018742E" w:rsidRDefault="00D83240" w:rsidP="001874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Jacksonville State University</w:t>
      </w:r>
    </w:p>
    <w:p w14:paraId="66DC7294" w14:textId="77777777" w:rsidR="0018742E" w:rsidRDefault="00C5568A">
      <w:pPr>
        <w:rPr>
          <w:rFonts w:ascii="Times New Roman" w:hAnsi="Times New Roman" w:cs="Times New Roman"/>
          <w:sz w:val="24"/>
          <w:szCs w:val="24"/>
        </w:rPr>
      </w:pPr>
      <w:r>
        <w:rPr>
          <w:rFonts w:ascii="Times New Roman" w:hAnsi="Times New Roman" w:cs="Times New Roman"/>
          <w:sz w:val="24"/>
          <w:szCs w:val="24"/>
        </w:rPr>
        <w:br w:type="page"/>
      </w:r>
    </w:p>
    <w:p w14:paraId="3224732E" w14:textId="77777777" w:rsidR="0018742E" w:rsidRDefault="00C5568A" w:rsidP="001874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Disaster Recovery Policy</w:t>
      </w:r>
    </w:p>
    <w:p w14:paraId="3B637644" w14:textId="77777777" w:rsidR="004E43A7" w:rsidRDefault="00C5568A" w:rsidP="00D3479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Disaster recovery entails the set of procedures, policies, and tools that facilitate the recovery and </w:t>
      </w:r>
      <w:r w:rsidR="00E350EB">
        <w:rPr>
          <w:rFonts w:ascii="Times New Roman" w:hAnsi="Times New Roman" w:cs="Times New Roman"/>
          <w:sz w:val="24"/>
          <w:szCs w:val="24"/>
        </w:rPr>
        <w:t xml:space="preserve">the </w:t>
      </w:r>
      <w:r>
        <w:rPr>
          <w:rFonts w:ascii="Times New Roman" w:hAnsi="Times New Roman" w:cs="Times New Roman"/>
          <w:sz w:val="24"/>
          <w:szCs w:val="24"/>
        </w:rPr>
        <w:t>continuation of operations after a disaster</w:t>
      </w:r>
      <w:r w:rsidR="00E350EB">
        <w:rPr>
          <w:rFonts w:ascii="Times New Roman" w:hAnsi="Times New Roman" w:cs="Times New Roman"/>
          <w:sz w:val="24"/>
          <w:szCs w:val="24"/>
        </w:rPr>
        <w:t xml:space="preserve"> occurs</w:t>
      </w:r>
      <w:r>
        <w:rPr>
          <w:rFonts w:ascii="Times New Roman" w:hAnsi="Times New Roman" w:cs="Times New Roman"/>
          <w:sz w:val="24"/>
          <w:szCs w:val="24"/>
        </w:rPr>
        <w:t xml:space="preserve">. </w:t>
      </w:r>
      <w:r w:rsidR="00FB3A25">
        <w:rPr>
          <w:rFonts w:ascii="Times New Roman" w:hAnsi="Times New Roman" w:cs="Times New Roman"/>
          <w:sz w:val="24"/>
          <w:szCs w:val="24"/>
        </w:rPr>
        <w:t>The policy defines and outlines the acceptable disaster recovery preparedness, planning, management, and mitigation</w:t>
      </w:r>
      <w:r w:rsidR="00480B8E">
        <w:rPr>
          <w:rFonts w:ascii="Times New Roman" w:hAnsi="Times New Roman" w:cs="Times New Roman"/>
          <w:sz w:val="24"/>
          <w:szCs w:val="24"/>
        </w:rPr>
        <w:t xml:space="preserve"> interventions</w:t>
      </w:r>
      <w:r w:rsidR="00FB3A25">
        <w:rPr>
          <w:rFonts w:ascii="Times New Roman" w:hAnsi="Times New Roman" w:cs="Times New Roman"/>
          <w:sz w:val="24"/>
          <w:szCs w:val="24"/>
        </w:rPr>
        <w:t xml:space="preserve"> </w:t>
      </w:r>
      <w:r w:rsidR="00053CD0">
        <w:rPr>
          <w:rFonts w:ascii="Times New Roman" w:hAnsi="Times New Roman" w:cs="Times New Roman"/>
          <w:sz w:val="24"/>
          <w:szCs w:val="24"/>
        </w:rPr>
        <w:t xml:space="preserve">designed to minimize the impact of a </w:t>
      </w:r>
      <w:r w:rsidR="00B76555">
        <w:rPr>
          <w:rFonts w:ascii="Times New Roman" w:hAnsi="Times New Roman" w:cs="Times New Roman"/>
          <w:sz w:val="24"/>
          <w:szCs w:val="24"/>
        </w:rPr>
        <w:t>catastrophe</w:t>
      </w:r>
      <w:r w:rsidR="00053CD0">
        <w:rPr>
          <w:rFonts w:ascii="Times New Roman" w:hAnsi="Times New Roman" w:cs="Times New Roman"/>
          <w:sz w:val="24"/>
          <w:szCs w:val="24"/>
        </w:rPr>
        <w:t xml:space="preserve">. </w:t>
      </w:r>
      <w:r w:rsidR="007017C1">
        <w:rPr>
          <w:rFonts w:ascii="Times New Roman" w:hAnsi="Times New Roman" w:cs="Times New Roman"/>
          <w:sz w:val="24"/>
          <w:szCs w:val="24"/>
        </w:rPr>
        <w:t>Disaster recovery plans are fundamental components of</w:t>
      </w:r>
      <w:r w:rsidR="0050147F">
        <w:rPr>
          <w:rFonts w:ascii="Times New Roman" w:hAnsi="Times New Roman" w:cs="Times New Roman"/>
          <w:sz w:val="24"/>
          <w:szCs w:val="24"/>
        </w:rPr>
        <w:t xml:space="preserve"> a business continuity plan. They </w:t>
      </w:r>
      <w:r w:rsidR="007017C1">
        <w:rPr>
          <w:rFonts w:ascii="Times New Roman" w:hAnsi="Times New Roman" w:cs="Times New Roman"/>
          <w:sz w:val="24"/>
          <w:szCs w:val="24"/>
        </w:rPr>
        <w:t xml:space="preserve">describe a scenario for the resumption of work quickly after a disaster and </w:t>
      </w:r>
      <w:r w:rsidR="0050147F">
        <w:rPr>
          <w:rFonts w:ascii="Times New Roman" w:hAnsi="Times New Roman" w:cs="Times New Roman"/>
          <w:sz w:val="24"/>
          <w:szCs w:val="24"/>
        </w:rPr>
        <w:t>minimiz</w:t>
      </w:r>
      <w:r w:rsidR="00C638F3">
        <w:rPr>
          <w:rFonts w:ascii="Times New Roman" w:hAnsi="Times New Roman" w:cs="Times New Roman"/>
          <w:sz w:val="24"/>
          <w:szCs w:val="24"/>
        </w:rPr>
        <w:t>e</w:t>
      </w:r>
      <w:r w:rsidR="007017C1">
        <w:rPr>
          <w:rFonts w:ascii="Times New Roman" w:hAnsi="Times New Roman" w:cs="Times New Roman"/>
          <w:sz w:val="24"/>
          <w:szCs w:val="24"/>
        </w:rPr>
        <w:t xml:space="preserve"> business interruptions in the aftermath. </w:t>
      </w:r>
      <w:r w:rsidR="00CB7724">
        <w:rPr>
          <w:rFonts w:ascii="Times New Roman" w:hAnsi="Times New Roman" w:cs="Times New Roman"/>
          <w:sz w:val="24"/>
          <w:szCs w:val="24"/>
        </w:rPr>
        <w:t xml:space="preserve">However, since disasters </w:t>
      </w:r>
      <w:r w:rsidR="000C0464">
        <w:rPr>
          <w:rFonts w:ascii="Times New Roman" w:hAnsi="Times New Roman" w:cs="Times New Roman"/>
          <w:sz w:val="24"/>
          <w:szCs w:val="24"/>
        </w:rPr>
        <w:t xml:space="preserve">rarely happen, the management often ignores </w:t>
      </w:r>
      <w:r w:rsidR="00DB2DE7">
        <w:rPr>
          <w:rFonts w:ascii="Times New Roman" w:hAnsi="Times New Roman" w:cs="Times New Roman"/>
          <w:sz w:val="24"/>
          <w:szCs w:val="24"/>
        </w:rPr>
        <w:t>the development of</w:t>
      </w:r>
      <w:r w:rsidR="000C0464">
        <w:rPr>
          <w:rFonts w:ascii="Times New Roman" w:hAnsi="Times New Roman" w:cs="Times New Roman"/>
          <w:sz w:val="24"/>
          <w:szCs w:val="24"/>
        </w:rPr>
        <w:t xml:space="preserve"> an elaborate and </w:t>
      </w:r>
      <w:r w:rsidR="00DB2DE7">
        <w:rPr>
          <w:rFonts w:ascii="Times New Roman" w:hAnsi="Times New Roman" w:cs="Times New Roman"/>
          <w:sz w:val="24"/>
          <w:szCs w:val="24"/>
        </w:rPr>
        <w:t xml:space="preserve">a </w:t>
      </w:r>
      <w:r w:rsidR="000C0464">
        <w:rPr>
          <w:rFonts w:ascii="Times New Roman" w:hAnsi="Times New Roman" w:cs="Times New Roman"/>
          <w:sz w:val="24"/>
          <w:szCs w:val="24"/>
        </w:rPr>
        <w:t xml:space="preserve">comprehensive disaster recovery plan with clearly defined contingency plan efforts. </w:t>
      </w:r>
      <w:r w:rsidR="00C638F3">
        <w:rPr>
          <w:rFonts w:ascii="Times New Roman" w:hAnsi="Times New Roman" w:cs="Times New Roman"/>
          <w:sz w:val="24"/>
          <w:szCs w:val="24"/>
        </w:rPr>
        <w:t xml:space="preserve">Although businesses rarely develop a disaster recovery </w:t>
      </w:r>
      <w:r w:rsidR="00DB2DE7">
        <w:rPr>
          <w:rFonts w:ascii="Times New Roman" w:hAnsi="Times New Roman" w:cs="Times New Roman"/>
          <w:sz w:val="24"/>
          <w:szCs w:val="24"/>
        </w:rPr>
        <w:t>policy</w:t>
      </w:r>
      <w:r w:rsidR="00C638F3">
        <w:rPr>
          <w:rFonts w:ascii="Times New Roman" w:hAnsi="Times New Roman" w:cs="Times New Roman"/>
          <w:sz w:val="24"/>
          <w:szCs w:val="24"/>
        </w:rPr>
        <w:t>, the pre</w:t>
      </w:r>
      <w:r w:rsidR="00E350EB">
        <w:rPr>
          <w:rFonts w:ascii="Times New Roman" w:hAnsi="Times New Roman" w:cs="Times New Roman"/>
          <w:sz w:val="24"/>
          <w:szCs w:val="24"/>
        </w:rPr>
        <w:t>s</w:t>
      </w:r>
      <w:r w:rsidR="00EF02AD">
        <w:rPr>
          <w:rFonts w:ascii="Times New Roman" w:hAnsi="Times New Roman" w:cs="Times New Roman"/>
          <w:sz w:val="24"/>
          <w:szCs w:val="24"/>
        </w:rPr>
        <w:t>ence of one is beneficial as it minimizes the disruption of a business’ critical processes, reduces the restore time, and limits incidental losses brought about by revenue reductio</w:t>
      </w:r>
      <w:r>
        <w:rPr>
          <w:rFonts w:ascii="Times New Roman" w:hAnsi="Times New Roman" w:cs="Times New Roman"/>
          <w:sz w:val="24"/>
          <w:szCs w:val="24"/>
        </w:rPr>
        <w:t>n</w:t>
      </w:r>
    </w:p>
    <w:p w14:paraId="71BCDE46" w14:textId="77777777" w:rsidR="0018742E" w:rsidRPr="0018742E" w:rsidRDefault="00C5568A" w:rsidP="00D3479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B6F47">
        <w:rPr>
          <w:rFonts w:ascii="Times New Roman" w:hAnsi="Times New Roman" w:cs="Times New Roman"/>
          <w:sz w:val="24"/>
          <w:szCs w:val="24"/>
        </w:rPr>
        <w:t>Each business has specific vital installations and operations which should always remain active for business continuity purposes. A carefully and comprehensively drafted disaster recovery policy ensures adequate preservation considerations</w:t>
      </w:r>
      <w:r w:rsidR="007F2D6F">
        <w:rPr>
          <w:rFonts w:ascii="Times New Roman" w:hAnsi="Times New Roman" w:cs="Times New Roman"/>
          <w:sz w:val="24"/>
          <w:szCs w:val="24"/>
        </w:rPr>
        <w:t xml:space="preserve"> for such installations.</w:t>
      </w:r>
      <w:r w:rsidR="00190EA8">
        <w:rPr>
          <w:rFonts w:ascii="Times New Roman" w:hAnsi="Times New Roman" w:cs="Times New Roman"/>
          <w:sz w:val="24"/>
          <w:szCs w:val="24"/>
        </w:rPr>
        <w:t xml:space="preserve"> In addition, adequately prepared disaster recovery policies</w:t>
      </w:r>
      <w:r w:rsidR="00010007">
        <w:rPr>
          <w:rFonts w:ascii="Times New Roman" w:hAnsi="Times New Roman" w:cs="Times New Roman"/>
          <w:sz w:val="24"/>
          <w:szCs w:val="24"/>
        </w:rPr>
        <w:t xml:space="preserve"> provide</w:t>
      </w:r>
      <w:r w:rsidR="00034804">
        <w:rPr>
          <w:rFonts w:ascii="Times New Roman" w:hAnsi="Times New Roman" w:cs="Times New Roman"/>
          <w:sz w:val="24"/>
          <w:szCs w:val="24"/>
        </w:rPr>
        <w:t xml:space="preserve"> specific interventions for the swift restoration of business systems, installations, and processes within a relatively short period.</w:t>
      </w:r>
      <w:r w:rsidR="00010007">
        <w:rPr>
          <w:rFonts w:ascii="Times New Roman" w:hAnsi="Times New Roman" w:cs="Times New Roman"/>
          <w:sz w:val="24"/>
          <w:szCs w:val="24"/>
        </w:rPr>
        <w:t xml:space="preserve"> Such restoration procedures would be impossible in the absence of a disaster recovery policy. </w:t>
      </w:r>
      <w:r w:rsidR="00725FAC">
        <w:rPr>
          <w:rFonts w:ascii="Times New Roman" w:hAnsi="Times New Roman" w:cs="Times New Roman"/>
          <w:sz w:val="24"/>
          <w:szCs w:val="24"/>
        </w:rPr>
        <w:t xml:space="preserve">Besides, by reducing the restoration period and identification of critical installations, losses can be mitigated not only in terms of revenue but also concerning other incidental costs such as the technical and management assistance expenditure. </w:t>
      </w:r>
      <w:r w:rsidR="00AB5498">
        <w:rPr>
          <w:rFonts w:ascii="Times New Roman" w:hAnsi="Times New Roman" w:cs="Times New Roman"/>
          <w:sz w:val="24"/>
          <w:szCs w:val="24"/>
        </w:rPr>
        <w:t xml:space="preserve">Therefore, disaster recovery policies play an integral role in ensuring survival and resumption of operations of a business after a disaster. </w:t>
      </w:r>
      <w:r w:rsidR="00034804">
        <w:rPr>
          <w:rFonts w:ascii="Times New Roman" w:hAnsi="Times New Roman" w:cs="Times New Roman"/>
          <w:sz w:val="24"/>
          <w:szCs w:val="24"/>
        </w:rPr>
        <w:t xml:space="preserve"> </w:t>
      </w:r>
      <w:r w:rsidR="00190EA8">
        <w:rPr>
          <w:rFonts w:ascii="Times New Roman" w:hAnsi="Times New Roman" w:cs="Times New Roman"/>
          <w:sz w:val="24"/>
          <w:szCs w:val="24"/>
        </w:rPr>
        <w:t xml:space="preserve"> </w:t>
      </w:r>
      <w:r w:rsidR="007F2D6F">
        <w:rPr>
          <w:rFonts w:ascii="Times New Roman" w:hAnsi="Times New Roman" w:cs="Times New Roman"/>
          <w:sz w:val="24"/>
          <w:szCs w:val="24"/>
        </w:rPr>
        <w:t xml:space="preserve"> </w:t>
      </w:r>
      <w:r w:rsidR="00EF02AD">
        <w:rPr>
          <w:rFonts w:ascii="Times New Roman" w:hAnsi="Times New Roman" w:cs="Times New Roman"/>
          <w:sz w:val="24"/>
          <w:szCs w:val="24"/>
        </w:rPr>
        <w:t xml:space="preserve"> </w:t>
      </w:r>
      <w:r w:rsidR="00DB2DE7">
        <w:rPr>
          <w:rFonts w:ascii="Times New Roman" w:hAnsi="Times New Roman" w:cs="Times New Roman"/>
          <w:sz w:val="24"/>
          <w:szCs w:val="24"/>
        </w:rPr>
        <w:t xml:space="preserve"> </w:t>
      </w:r>
    </w:p>
    <w:sectPr w:rsidR="0018742E" w:rsidRPr="0018742E" w:rsidSect="001874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AC3D4" w14:textId="77777777" w:rsidR="00757C6D" w:rsidRDefault="00757C6D" w:rsidP="00133484">
      <w:pPr>
        <w:spacing w:after="0" w:line="240" w:lineRule="auto"/>
      </w:pPr>
      <w:r>
        <w:separator/>
      </w:r>
    </w:p>
  </w:endnote>
  <w:endnote w:type="continuationSeparator" w:id="0">
    <w:p w14:paraId="486FA2CB" w14:textId="77777777" w:rsidR="00757C6D" w:rsidRDefault="00757C6D" w:rsidP="00133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5BB78" w14:textId="77777777" w:rsidR="00757C6D" w:rsidRDefault="00757C6D" w:rsidP="00133484">
      <w:pPr>
        <w:spacing w:after="0" w:line="240" w:lineRule="auto"/>
      </w:pPr>
      <w:r>
        <w:separator/>
      </w:r>
    </w:p>
  </w:footnote>
  <w:footnote w:type="continuationSeparator" w:id="0">
    <w:p w14:paraId="219D2B9F" w14:textId="77777777" w:rsidR="00757C6D" w:rsidRDefault="00757C6D" w:rsidP="001334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83C47" w14:textId="77777777" w:rsidR="0018742E" w:rsidRPr="0018742E" w:rsidRDefault="00C5568A" w:rsidP="0018742E">
    <w:pPr>
      <w:pStyle w:val="Header"/>
      <w:spacing w:line="480" w:lineRule="auto"/>
      <w:rPr>
        <w:rFonts w:ascii="Times New Roman" w:hAnsi="Times New Roman" w:cs="Times New Roman"/>
        <w:sz w:val="24"/>
        <w:szCs w:val="24"/>
      </w:rPr>
    </w:pPr>
    <w:r>
      <w:rPr>
        <w:rFonts w:ascii="Times New Roman" w:hAnsi="Times New Roman" w:cs="Times New Roman"/>
        <w:sz w:val="24"/>
        <w:szCs w:val="24"/>
      </w:rPr>
      <w:t>DISASTER RECOVERY POLICY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33484" w:rsidRPr="0018742E">
      <w:rPr>
        <w:rFonts w:ascii="Times New Roman" w:hAnsi="Times New Roman" w:cs="Times New Roman"/>
        <w:sz w:val="24"/>
        <w:szCs w:val="24"/>
      </w:rPr>
      <w:fldChar w:fldCharType="begin"/>
    </w:r>
    <w:r w:rsidRPr="0018742E">
      <w:rPr>
        <w:rFonts w:ascii="Times New Roman" w:hAnsi="Times New Roman" w:cs="Times New Roman"/>
        <w:sz w:val="24"/>
        <w:szCs w:val="24"/>
      </w:rPr>
      <w:instrText xml:space="preserve"> PAGE   \* MERGEFORMAT </w:instrText>
    </w:r>
    <w:r w:rsidR="00133484" w:rsidRPr="0018742E">
      <w:rPr>
        <w:rFonts w:ascii="Times New Roman" w:hAnsi="Times New Roman" w:cs="Times New Roman"/>
        <w:sz w:val="24"/>
        <w:szCs w:val="24"/>
      </w:rPr>
      <w:fldChar w:fldCharType="separate"/>
    </w:r>
    <w:r w:rsidR="00C746A5">
      <w:rPr>
        <w:rFonts w:ascii="Times New Roman" w:hAnsi="Times New Roman" w:cs="Times New Roman"/>
        <w:noProof/>
        <w:sz w:val="24"/>
        <w:szCs w:val="24"/>
      </w:rPr>
      <w:t>2</w:t>
    </w:r>
    <w:r w:rsidR="00133484" w:rsidRPr="0018742E">
      <w:rPr>
        <w:rFonts w:ascii="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FACFC" w14:textId="77777777" w:rsidR="0018742E" w:rsidRPr="0018742E" w:rsidRDefault="00C5568A" w:rsidP="0018742E">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DISASTER RECOVERY POLICY</w:t>
    </w:r>
    <w:r>
      <w:rPr>
        <w:rFonts w:ascii="Times New Roman" w:hAnsi="Times New Roman" w:cs="Times New Roman"/>
        <w:sz w:val="24"/>
        <w:szCs w:val="24"/>
      </w:rPr>
      <w:tab/>
    </w:r>
    <w:r>
      <w:rPr>
        <w:rFonts w:ascii="Times New Roman" w:hAnsi="Times New Roman" w:cs="Times New Roman"/>
        <w:sz w:val="24"/>
        <w:szCs w:val="24"/>
      </w:rPr>
      <w:tab/>
    </w:r>
    <w:r w:rsidR="00133484" w:rsidRPr="0018742E">
      <w:rPr>
        <w:rFonts w:ascii="Times New Roman" w:hAnsi="Times New Roman" w:cs="Times New Roman"/>
        <w:sz w:val="24"/>
        <w:szCs w:val="24"/>
      </w:rPr>
      <w:fldChar w:fldCharType="begin"/>
    </w:r>
    <w:r w:rsidRPr="0018742E">
      <w:rPr>
        <w:rFonts w:ascii="Times New Roman" w:hAnsi="Times New Roman" w:cs="Times New Roman"/>
        <w:sz w:val="24"/>
        <w:szCs w:val="24"/>
      </w:rPr>
      <w:instrText xml:space="preserve"> PAGE   \* MERGEFORMAT </w:instrText>
    </w:r>
    <w:r w:rsidR="00133484" w:rsidRPr="0018742E">
      <w:rPr>
        <w:rFonts w:ascii="Times New Roman" w:hAnsi="Times New Roman" w:cs="Times New Roman"/>
        <w:sz w:val="24"/>
        <w:szCs w:val="24"/>
      </w:rPr>
      <w:fldChar w:fldCharType="separate"/>
    </w:r>
    <w:r w:rsidR="00C746A5">
      <w:rPr>
        <w:rFonts w:ascii="Times New Roman" w:hAnsi="Times New Roman" w:cs="Times New Roman"/>
        <w:noProof/>
        <w:sz w:val="24"/>
        <w:szCs w:val="24"/>
      </w:rPr>
      <w:t>1</w:t>
    </w:r>
    <w:r w:rsidR="00133484" w:rsidRPr="0018742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zMLC0NLW0NDA2MDBQ0lEKTi0uzszPAykwrAUA1BlUVCwAAAA="/>
  </w:docVars>
  <w:rsids>
    <w:rsidRoot w:val="0018742E"/>
    <w:rsid w:val="00010007"/>
    <w:rsid w:val="00034804"/>
    <w:rsid w:val="00053CD0"/>
    <w:rsid w:val="0009731D"/>
    <w:rsid w:val="000C0464"/>
    <w:rsid w:val="000F3BA8"/>
    <w:rsid w:val="00133484"/>
    <w:rsid w:val="0018742E"/>
    <w:rsid w:val="00190EA8"/>
    <w:rsid w:val="001B6F47"/>
    <w:rsid w:val="0045403F"/>
    <w:rsid w:val="00465C0D"/>
    <w:rsid w:val="00480B8E"/>
    <w:rsid w:val="004E43A7"/>
    <w:rsid w:val="0050147F"/>
    <w:rsid w:val="005B151C"/>
    <w:rsid w:val="007017C1"/>
    <w:rsid w:val="00725FAC"/>
    <w:rsid w:val="00757C6D"/>
    <w:rsid w:val="007F2D6F"/>
    <w:rsid w:val="00AB5498"/>
    <w:rsid w:val="00B55284"/>
    <w:rsid w:val="00B76555"/>
    <w:rsid w:val="00C5568A"/>
    <w:rsid w:val="00C638F3"/>
    <w:rsid w:val="00C746A5"/>
    <w:rsid w:val="00CB7724"/>
    <w:rsid w:val="00D3479B"/>
    <w:rsid w:val="00D83240"/>
    <w:rsid w:val="00DB2DE7"/>
    <w:rsid w:val="00E350EB"/>
    <w:rsid w:val="00EF02AD"/>
    <w:rsid w:val="00F63D35"/>
    <w:rsid w:val="00FB3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9E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2E"/>
  </w:style>
  <w:style w:type="paragraph" w:styleId="Footer">
    <w:name w:val="footer"/>
    <w:basedOn w:val="Normal"/>
    <w:link w:val="FooterChar"/>
    <w:uiPriority w:val="99"/>
    <w:semiHidden/>
    <w:unhideWhenUsed/>
    <w:rsid w:val="00187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742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2E"/>
  </w:style>
  <w:style w:type="paragraph" w:styleId="Footer">
    <w:name w:val="footer"/>
    <w:basedOn w:val="Normal"/>
    <w:link w:val="FooterChar"/>
    <w:uiPriority w:val="99"/>
    <w:semiHidden/>
    <w:unhideWhenUsed/>
    <w:rsid w:val="00187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7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1750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Murph</Company>
  <LinksUpToDate>false</LinksUpToDate>
  <CharactersWithSpaces>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Randall Murphy</cp:lastModifiedBy>
  <cp:revision>2</cp:revision>
  <dcterms:created xsi:type="dcterms:W3CDTF">2019-11-25T13:07:00Z</dcterms:created>
  <dcterms:modified xsi:type="dcterms:W3CDTF">2019-11-25T13:07:00Z</dcterms:modified>
</cp:coreProperties>
</file>